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C45" w:rsidRPr="00DB4C45" w:rsidRDefault="00DB4C45" w:rsidP="00DB4C45">
      <w:pPr>
        <w:rPr>
          <w:b/>
          <w:bCs/>
        </w:rPr>
      </w:pPr>
      <w:r w:rsidRPr="00DB4C45">
        <w:rPr>
          <w:b/>
          <w:bCs/>
        </w:rPr>
        <w:t>Ordenanza fiscal reguladora del impuesto sobre</w:t>
      </w:r>
      <w:r>
        <w:rPr>
          <w:b/>
          <w:bCs/>
        </w:rPr>
        <w:t xml:space="preserve"> </w:t>
      </w:r>
      <w:r w:rsidRPr="00DB4C45">
        <w:rPr>
          <w:b/>
          <w:bCs/>
        </w:rPr>
        <w:t>actividades económicas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Fundamento legal</w:t>
      </w:r>
    </w:p>
    <w:p w:rsidR="00DB4C45" w:rsidRPr="00DB4C45" w:rsidRDefault="00DB4C45" w:rsidP="00DB4C45">
      <w:r w:rsidRPr="00DB4C45">
        <w:t>Artículo 1.</w:t>
      </w:r>
    </w:p>
    <w:p w:rsidR="007D6560" w:rsidRDefault="00DB4C45" w:rsidP="00DB4C45">
      <w:r w:rsidRPr="00DB4C45">
        <w:t>Este Ayuntamiento de conformidad con lo dispuesto</w:t>
      </w:r>
      <w:r w:rsidR="007D6560">
        <w:t xml:space="preserve"> </w:t>
      </w:r>
      <w:r w:rsidRPr="00DB4C45">
        <w:t>en el artículo 15.2 de la Ley 39/1988, de 28 de diciembre,</w:t>
      </w:r>
      <w:r w:rsidR="007D6560">
        <w:t xml:space="preserve"> </w:t>
      </w:r>
      <w:r w:rsidRPr="00DB4C45">
        <w:t>modificada por Ley 51/2002, de 27 de diciembre</w:t>
      </w:r>
      <w:r w:rsidR="007D6560">
        <w:t xml:space="preserve"> </w:t>
      </w:r>
      <w:r w:rsidRPr="00DB4C45">
        <w:t>(</w:t>
      </w:r>
      <w:r w:rsidRPr="00DB4C45">
        <w:rPr>
          <w:i/>
          <w:iCs/>
        </w:rPr>
        <w:t xml:space="preserve">B.O.E. </w:t>
      </w:r>
      <w:r w:rsidRPr="00DB4C45">
        <w:t>de 30 de diciembre ), Reguladora de las Haciendas</w:t>
      </w:r>
      <w:r w:rsidR="007D6560">
        <w:t xml:space="preserve"> </w:t>
      </w:r>
      <w:r w:rsidRPr="00DB4C45">
        <w:t>Locales, hace uso de la facultad que le confiere la</w:t>
      </w:r>
      <w:r w:rsidR="007D6560">
        <w:t xml:space="preserve"> </w:t>
      </w:r>
      <w:r w:rsidRPr="00DB4C45">
        <w:t>misma, en orden a la fijación de los elementos necesarios</w:t>
      </w:r>
      <w:r w:rsidR="007D6560">
        <w:t xml:space="preserve"> </w:t>
      </w:r>
      <w:r w:rsidRPr="00DB4C45">
        <w:t>para la determinación de las cuotas tributarias del</w:t>
      </w:r>
      <w:r w:rsidR="007D6560">
        <w:t xml:space="preserve"> </w:t>
      </w:r>
      <w:r w:rsidRPr="00DB4C45">
        <w:t>Impuesto sobre Actividades Económicas, previsto en el</w:t>
      </w:r>
      <w:r w:rsidR="007D6560">
        <w:t xml:space="preserve"> </w:t>
      </w:r>
      <w:r w:rsidRPr="00DB4C45">
        <w:t>artículo 79 de dicha Ley, cuya exacción se efectuará con</w:t>
      </w:r>
      <w:r w:rsidR="007D6560">
        <w:t xml:space="preserve"> </w:t>
      </w:r>
      <w:r w:rsidRPr="00DB4C45">
        <w:t>sujeción a lo dispuesto en esta Ordenanza.</w:t>
      </w:r>
      <w:r w:rsidR="007D6560">
        <w:t xml:space="preserve"> 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Naturaleza y hecho imponible</w:t>
      </w:r>
    </w:p>
    <w:p w:rsidR="00DB4C45" w:rsidRPr="00DB4C45" w:rsidRDefault="00DB4C45" w:rsidP="00DB4C45">
      <w:r w:rsidRPr="00DB4C45">
        <w:t>Artículo 2.</w:t>
      </w:r>
    </w:p>
    <w:p w:rsidR="00DB4C45" w:rsidRPr="00DB4C45" w:rsidRDefault="00DB4C45" w:rsidP="00DB4C45">
      <w:r w:rsidRPr="00DB4C45">
        <w:t>2.1. El impuesto sobre actividades económicas es un</w:t>
      </w:r>
      <w:r w:rsidR="007D6560">
        <w:t xml:space="preserve"> </w:t>
      </w:r>
      <w:r w:rsidRPr="00DB4C45">
        <w:t>tributo directo de carácter real, cuyo hecho imponible</w:t>
      </w:r>
      <w:r w:rsidR="007D6560">
        <w:t xml:space="preserve"> </w:t>
      </w:r>
      <w:r w:rsidRPr="00DB4C45">
        <w:t>está constituido por el mero ejercicio en territorio nacional,</w:t>
      </w:r>
      <w:r w:rsidR="007D6560">
        <w:t xml:space="preserve"> </w:t>
      </w:r>
      <w:r w:rsidRPr="00DB4C45">
        <w:t>de actividades empresariales, profesionales o</w:t>
      </w:r>
      <w:r w:rsidR="007D6560">
        <w:t xml:space="preserve"> </w:t>
      </w:r>
      <w:r w:rsidRPr="00DB4C45">
        <w:t>artísticas, se ejerzan o no en local determinado y se</w:t>
      </w:r>
      <w:r w:rsidR="007D6560">
        <w:t xml:space="preserve"> </w:t>
      </w:r>
      <w:r w:rsidRPr="00DB4C45">
        <w:t>hallen o no especificadas en las tarifas del impuesto.</w:t>
      </w:r>
    </w:p>
    <w:p w:rsidR="00DB4C45" w:rsidRPr="00DB4C45" w:rsidRDefault="00DB4C45" w:rsidP="00DB4C45">
      <w:r w:rsidRPr="00DB4C45">
        <w:t>2.2. Se consideraran, a los efectos de este impuesto,</w:t>
      </w:r>
      <w:r w:rsidR="007D6560">
        <w:t xml:space="preserve"> </w:t>
      </w:r>
      <w:r w:rsidRPr="00DB4C45">
        <w:t>actividades empresariales, las ganaderas, cuando tengan</w:t>
      </w:r>
      <w:r w:rsidR="007D6560">
        <w:t xml:space="preserve"> </w:t>
      </w:r>
      <w:r w:rsidRPr="00DB4C45">
        <w:t>carácter independiente, las mineras, industriales,</w:t>
      </w:r>
      <w:r w:rsidR="007D6560">
        <w:t xml:space="preserve"> </w:t>
      </w:r>
      <w:r w:rsidRPr="00DB4C45">
        <w:t>comerciales y de servicios. No tienen, por consiguiente,</w:t>
      </w:r>
      <w:r w:rsidR="007D6560">
        <w:t xml:space="preserve"> </w:t>
      </w:r>
      <w:r w:rsidRPr="00DB4C45">
        <w:t>tal consideración las actividades agrícolas, las ganaderas</w:t>
      </w:r>
      <w:r w:rsidR="007D6560">
        <w:t xml:space="preserve"> </w:t>
      </w:r>
      <w:r w:rsidRPr="00DB4C45">
        <w:t>dependientes, las forestales y las pesqueras, no</w:t>
      </w:r>
      <w:r w:rsidR="007D6560">
        <w:t xml:space="preserve"> </w:t>
      </w:r>
      <w:r w:rsidRPr="00DB4C45">
        <w:t xml:space="preserve">constituyendo hecho imponible por el impuesto </w:t>
      </w:r>
      <w:proofErr w:type="gramStart"/>
      <w:r w:rsidRPr="00DB4C45">
        <w:t>ninguna</w:t>
      </w:r>
      <w:proofErr w:type="gramEnd"/>
      <w:r w:rsidR="007D6560">
        <w:t xml:space="preserve"> </w:t>
      </w:r>
      <w:r w:rsidRPr="00DB4C45">
        <w:t>de ellas.</w:t>
      </w:r>
    </w:p>
    <w:p w:rsidR="00DB4C45" w:rsidRPr="00DB4C45" w:rsidRDefault="00DB4C45" w:rsidP="00DB4C45">
      <w:r w:rsidRPr="00DB4C45">
        <w:t xml:space="preserve">2.3. A efectos </w:t>
      </w:r>
      <w:proofErr w:type="gramStart"/>
      <w:r w:rsidRPr="00DB4C45">
        <w:t>de los previsto</w:t>
      </w:r>
      <w:proofErr w:type="gramEnd"/>
      <w:r w:rsidRPr="00DB4C45">
        <w:t xml:space="preserve"> en el párrafo anterior,</w:t>
      </w:r>
      <w:r w:rsidR="007D6560">
        <w:t xml:space="preserve"> </w:t>
      </w:r>
      <w:r w:rsidRPr="00DB4C45">
        <w:t>tendrá la consideración de ganadería independiente, el</w:t>
      </w:r>
      <w:r w:rsidR="007D6560">
        <w:t xml:space="preserve"> </w:t>
      </w:r>
      <w:r w:rsidRPr="00DB4C45">
        <w:t>conjunto de cabezas de ganado que se encuentre comprendido</w:t>
      </w:r>
      <w:r w:rsidR="007D6560">
        <w:t xml:space="preserve"> </w:t>
      </w:r>
      <w:r w:rsidRPr="00DB4C45">
        <w:t>en alguno de los casos siguientes:</w:t>
      </w:r>
    </w:p>
    <w:p w:rsidR="00DB4C45" w:rsidRPr="00DB4C45" w:rsidRDefault="00DB4C45" w:rsidP="00DB4C45">
      <w:r w:rsidRPr="00DB4C45">
        <w:t>a) Que paste o se alimente fundamentalmente en</w:t>
      </w:r>
      <w:r w:rsidR="007D6560">
        <w:t xml:space="preserve"> </w:t>
      </w:r>
      <w:r w:rsidRPr="00DB4C45">
        <w:t>tierras que no sean explotadas agrícola o forestalmente</w:t>
      </w:r>
      <w:r w:rsidR="007D6560">
        <w:t xml:space="preserve"> </w:t>
      </w:r>
      <w:r w:rsidRPr="00DB4C45">
        <w:t>por el dueño del ganado.</w:t>
      </w:r>
      <w:r w:rsidR="007D6560">
        <w:t xml:space="preserve"> </w:t>
      </w:r>
    </w:p>
    <w:p w:rsidR="00DB4C45" w:rsidRPr="00DB4C45" w:rsidRDefault="00DB4C45" w:rsidP="00DB4C45">
      <w:pPr>
        <w:rPr>
          <w:b/>
          <w:bCs/>
        </w:rPr>
      </w:pPr>
      <w:r w:rsidRPr="00DB4C45">
        <w:rPr>
          <w:b/>
          <w:bCs/>
        </w:rPr>
        <w:t>B.O.P. número 60 Lunes 24 de Mayo, 2004 37</w:t>
      </w:r>
    </w:p>
    <w:p w:rsidR="00DB4C45" w:rsidRPr="00DB4C45" w:rsidRDefault="00DB4C45" w:rsidP="00DB4C45">
      <w:r w:rsidRPr="00DB4C45">
        <w:t>b) El estabulado fuera de las fincas rústicas.</w:t>
      </w:r>
    </w:p>
    <w:p w:rsidR="00DB4C45" w:rsidRPr="00DB4C45" w:rsidRDefault="00DB4C45" w:rsidP="00DB4C45">
      <w:r w:rsidRPr="00DB4C45">
        <w:t>c) El trashumante o trasterminante.</w:t>
      </w:r>
    </w:p>
    <w:p w:rsidR="00DB4C45" w:rsidRPr="00DB4C45" w:rsidRDefault="00DB4C45" w:rsidP="00DB4C45">
      <w:r w:rsidRPr="00DB4C45">
        <w:t>d) Aquél que se alimente fundamentalmente con</w:t>
      </w:r>
      <w:r w:rsidR="007D6560">
        <w:t xml:space="preserve"> </w:t>
      </w:r>
      <w:r w:rsidRPr="00DB4C45">
        <w:t>piensos no producidos en la finca en que se críe.</w:t>
      </w:r>
      <w:r w:rsidR="007D6560">
        <w:t xml:space="preserve"> 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Actividades gravadas</w:t>
      </w:r>
    </w:p>
    <w:p w:rsidR="00DB4C45" w:rsidRPr="00DB4C45" w:rsidRDefault="00DB4C45" w:rsidP="00DB4C45">
      <w:r w:rsidRPr="00DB4C45">
        <w:t>Artículo 3.</w:t>
      </w:r>
    </w:p>
    <w:p w:rsidR="00DB4C45" w:rsidRPr="00DB4C45" w:rsidRDefault="00DB4C45" w:rsidP="00DB4C45">
      <w:r w:rsidRPr="00DB4C45">
        <w:t>3.1. Se considera que una actividad se ejerce con</w:t>
      </w:r>
      <w:r w:rsidR="007D6560">
        <w:t xml:space="preserve"> </w:t>
      </w:r>
      <w:r w:rsidRPr="00DB4C45">
        <w:t>carácter empresarial, profesional o artístico, cuando</w:t>
      </w:r>
      <w:r w:rsidR="007D6560">
        <w:t xml:space="preserve"> </w:t>
      </w:r>
      <w:r w:rsidRPr="00DB4C45">
        <w:t>suponga la ordenación por cuenta propia de medios de</w:t>
      </w:r>
      <w:r w:rsidR="007D6560">
        <w:t xml:space="preserve"> </w:t>
      </w:r>
      <w:r w:rsidRPr="00DB4C45">
        <w:t xml:space="preserve">producción y de recursos </w:t>
      </w:r>
      <w:r w:rsidR="007D6560">
        <w:t xml:space="preserve"> h</w:t>
      </w:r>
      <w:r w:rsidRPr="00DB4C45">
        <w:t>umanos o de uno de ambos,</w:t>
      </w:r>
      <w:r w:rsidR="007D6560">
        <w:t xml:space="preserve"> </w:t>
      </w:r>
      <w:r w:rsidRPr="00DB4C45">
        <w:t>con la finalidad de intervenir en la producción o distribución</w:t>
      </w:r>
      <w:r w:rsidR="007D6560">
        <w:t xml:space="preserve"> </w:t>
      </w:r>
      <w:r w:rsidRPr="00DB4C45">
        <w:t>de bienes o servicios.</w:t>
      </w:r>
    </w:p>
    <w:p w:rsidR="00DB4C45" w:rsidRPr="00DB4C45" w:rsidRDefault="00DB4C45" w:rsidP="00DB4C45">
      <w:r w:rsidRPr="00DB4C45">
        <w:t>3.2. El ejercicio de las actividades gravadas se probará</w:t>
      </w:r>
      <w:r w:rsidR="007D6560">
        <w:t xml:space="preserve"> </w:t>
      </w:r>
      <w:r w:rsidRPr="00DB4C45">
        <w:t>por cualquier medio admisible en derecho y, en</w:t>
      </w:r>
      <w:r w:rsidR="007D6560">
        <w:t xml:space="preserve"> </w:t>
      </w:r>
      <w:r w:rsidRPr="00DB4C45">
        <w:t>particular, por los contemplados en el artículo 3 del</w:t>
      </w:r>
      <w:r w:rsidR="007D6560">
        <w:t xml:space="preserve"> </w:t>
      </w:r>
      <w:r w:rsidRPr="00DB4C45">
        <w:t>Código de Comercio.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lastRenderedPageBreak/>
        <w:t>Sujeto pasivo</w:t>
      </w:r>
    </w:p>
    <w:p w:rsidR="00DB4C45" w:rsidRPr="00DB4C45" w:rsidRDefault="00DB4C45" w:rsidP="00DB4C45">
      <w:r w:rsidRPr="00DB4C45">
        <w:t>Artículo 4.</w:t>
      </w:r>
    </w:p>
    <w:p w:rsidR="00DB4C45" w:rsidRPr="00DB4C45" w:rsidRDefault="00DB4C45" w:rsidP="00DB4C45">
      <w:r w:rsidRPr="00DB4C45">
        <w:t>Son sujetos pasivos de este impuesto las personas</w:t>
      </w:r>
      <w:r w:rsidR="007D6560">
        <w:t xml:space="preserve"> </w:t>
      </w:r>
      <w:r w:rsidRPr="00DB4C45">
        <w:t>físicas o jurídicas y las Entidades a que se refiere el</w:t>
      </w:r>
      <w:r w:rsidR="007D6560">
        <w:t xml:space="preserve"> </w:t>
      </w:r>
      <w:r w:rsidRPr="00DB4C45">
        <w:t>artículo 33 de la Ley General Tributaria siempre que</w:t>
      </w:r>
      <w:r w:rsidR="007D6560">
        <w:t xml:space="preserve"> </w:t>
      </w:r>
      <w:r w:rsidRPr="00DB4C45">
        <w:t>realicen en territorio nacional cualquiera de las actividades</w:t>
      </w:r>
      <w:r w:rsidR="007D6560">
        <w:t xml:space="preserve"> </w:t>
      </w:r>
      <w:r w:rsidRPr="00DB4C45">
        <w:t>que originan el hecho imponible.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Exenciones</w:t>
      </w:r>
    </w:p>
    <w:p w:rsidR="00DB4C45" w:rsidRPr="00DB4C45" w:rsidRDefault="00DB4C45" w:rsidP="00DB4C45">
      <w:r w:rsidRPr="00DB4C45">
        <w:t>Artículo 5.</w:t>
      </w:r>
    </w:p>
    <w:p w:rsidR="00DB4C45" w:rsidRPr="00DB4C45" w:rsidRDefault="00DB4C45" w:rsidP="00DB4C45">
      <w:r w:rsidRPr="00DB4C45">
        <w:t>5.1. Están exentos del impuesto, además de las Entidades</w:t>
      </w:r>
      <w:r w:rsidR="007D6560">
        <w:t xml:space="preserve"> </w:t>
      </w:r>
      <w:r w:rsidRPr="00DB4C45">
        <w:t>contempladas en el artículo 83 de la Ley 39/1988,</w:t>
      </w:r>
      <w:r w:rsidR="007D6560">
        <w:t xml:space="preserve"> </w:t>
      </w:r>
      <w:r w:rsidRPr="00DB4C45">
        <w:t>de 28 de diciembre, Reguladora de las Haciendas Locales,</w:t>
      </w:r>
      <w:r w:rsidR="007D6560">
        <w:t xml:space="preserve"> </w:t>
      </w:r>
      <w:r w:rsidRPr="00DB4C45">
        <w:t>los siguientes:</w:t>
      </w:r>
    </w:p>
    <w:p w:rsidR="00DB4C45" w:rsidRPr="00DB4C45" w:rsidRDefault="00DB4C45" w:rsidP="00DB4C45">
      <w:r w:rsidRPr="00DB4C45">
        <w:t>a) Los sujetos pasivos que inicien el ejercicio de su</w:t>
      </w:r>
      <w:r w:rsidR="007D6560">
        <w:t xml:space="preserve"> </w:t>
      </w:r>
      <w:r w:rsidRPr="00DB4C45">
        <w:t>actividad en territorio español, durante los dos primeros</w:t>
      </w:r>
      <w:r w:rsidR="007D6560">
        <w:t xml:space="preserve"> </w:t>
      </w:r>
      <w:r w:rsidRPr="00DB4C45">
        <w:t>períodos impositivos de este impuesto en que se desarrolle</w:t>
      </w:r>
      <w:r w:rsidR="007D6560">
        <w:t xml:space="preserve"> </w:t>
      </w:r>
      <w:r w:rsidRPr="00DB4C45">
        <w:t>la misma. Esta exención sólo se aplicará a quienes</w:t>
      </w:r>
      <w:r w:rsidR="007D6560">
        <w:t xml:space="preserve"> </w:t>
      </w:r>
      <w:r w:rsidRPr="00DB4C45">
        <w:t>inicien la actividad económica a partir de 1 de enero de</w:t>
      </w:r>
      <w:r w:rsidR="007D6560">
        <w:t xml:space="preserve"> </w:t>
      </w:r>
      <w:r w:rsidRPr="00DB4C45">
        <w:t>2003, conforme a la Disposición Adicional 8ª.2 de la</w:t>
      </w:r>
      <w:r w:rsidR="007D6560">
        <w:t xml:space="preserve"> </w:t>
      </w:r>
      <w:r w:rsidRPr="00DB4C45">
        <w:t>Ley 51/2002, de 27 de diciembre. A estos efectos, no se</w:t>
      </w:r>
      <w:r w:rsidR="007D6560">
        <w:t xml:space="preserve"> </w:t>
      </w:r>
      <w:r w:rsidRPr="00DB4C45">
        <w:t>considerará que se ha producido el inicio del ejercicio</w:t>
      </w:r>
      <w:r w:rsidR="007D6560">
        <w:t xml:space="preserve"> </w:t>
      </w:r>
      <w:r w:rsidRPr="00DB4C45">
        <w:t>de una actividad cuando la misma se haya desarrollado</w:t>
      </w:r>
      <w:r w:rsidR="007D6560">
        <w:t xml:space="preserve"> </w:t>
      </w:r>
      <w:r w:rsidRPr="00DB4C45">
        <w:t>anteriormente bajo otra titularidad, circunstancia que se</w:t>
      </w:r>
      <w:r w:rsidR="007D6560">
        <w:t xml:space="preserve"> </w:t>
      </w:r>
      <w:r w:rsidRPr="00DB4C45">
        <w:t>entenderá que concurre, entre otros supuestos, en los</w:t>
      </w:r>
      <w:r w:rsidR="007D6560">
        <w:t xml:space="preserve"> </w:t>
      </w:r>
      <w:r w:rsidRPr="00DB4C45">
        <w:t>casos de fusión, escisión o aportación de ramas de</w:t>
      </w:r>
      <w:r w:rsidR="007D6560">
        <w:t xml:space="preserve"> </w:t>
      </w:r>
      <w:r w:rsidRPr="00DB4C45">
        <w:t>actividad.</w:t>
      </w:r>
    </w:p>
    <w:p w:rsidR="00DB4C45" w:rsidRPr="00DB4C45" w:rsidRDefault="00DB4C45" w:rsidP="00DB4C45">
      <w:r w:rsidRPr="00DB4C45">
        <w:t>b) Las personas físicas.</w:t>
      </w:r>
    </w:p>
    <w:p w:rsidR="00DB4C45" w:rsidRPr="00DB4C45" w:rsidRDefault="00DB4C45" w:rsidP="00DB4C45">
      <w:r w:rsidRPr="00DB4C45">
        <w:t>c) Los sujetos pasivos del impuesto sobre sociedades,</w:t>
      </w:r>
      <w:r w:rsidR="007D6560">
        <w:t xml:space="preserve"> </w:t>
      </w:r>
      <w:r w:rsidRPr="00DB4C45">
        <w:t>las sociedades civiles y las entidades del artículo 33</w:t>
      </w:r>
      <w:r w:rsidR="007D6560">
        <w:t xml:space="preserve"> </w:t>
      </w:r>
      <w:r w:rsidRPr="00DB4C45">
        <w:t>de la Ley 230/1963, de 28 de diciembre, General</w:t>
      </w:r>
      <w:r w:rsidR="007D6560">
        <w:t xml:space="preserve"> </w:t>
      </w:r>
      <w:r w:rsidRPr="00DB4C45">
        <w:t>Tributaria, que tengan un importe neto de la cifra de</w:t>
      </w:r>
      <w:r w:rsidR="007D6560">
        <w:t xml:space="preserve"> </w:t>
      </w:r>
      <w:r w:rsidRPr="00DB4C45">
        <w:t>negocios inferior a 1.000.000 euros.</w:t>
      </w:r>
      <w:r w:rsidR="007D6560">
        <w:t xml:space="preserve"> 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Bonificaciones</w:t>
      </w:r>
    </w:p>
    <w:p w:rsidR="00DB4C45" w:rsidRPr="00DB4C45" w:rsidRDefault="00DB4C45" w:rsidP="00DB4C45">
      <w:r w:rsidRPr="00DB4C45">
        <w:t>Artículo 6.</w:t>
      </w:r>
    </w:p>
    <w:p w:rsidR="007D6560" w:rsidRDefault="00DB4C45" w:rsidP="00DB4C45">
      <w:r w:rsidRPr="00DB4C45">
        <w:t>6.1. Además de las contempladas en el artículo</w:t>
      </w:r>
      <w:r w:rsidR="007D6560">
        <w:t xml:space="preserve"> </w:t>
      </w:r>
      <w:r w:rsidRPr="00DB4C45">
        <w:t>89.1.</w:t>
      </w:r>
    </w:p>
    <w:p w:rsidR="00DB4C45" w:rsidRPr="00DB4C45" w:rsidRDefault="00DB4C45" w:rsidP="00DB4C45">
      <w:r w:rsidRPr="00DB4C45">
        <w:t>a) y b), en el municipio de Valdeganga, se aplicarán</w:t>
      </w:r>
      <w:r w:rsidR="007D6560">
        <w:t xml:space="preserve"> </w:t>
      </w:r>
      <w:r w:rsidRPr="00DB4C45">
        <w:t>las siguientes:</w:t>
      </w:r>
    </w:p>
    <w:p w:rsidR="00DB4C45" w:rsidRPr="00DB4C45" w:rsidRDefault="00DB4C45" w:rsidP="00DB4C45">
      <w:r w:rsidRPr="00DB4C45">
        <w:t>a) Una bonificación del 50% de la cuota correspondiente,</w:t>
      </w:r>
      <w:r w:rsidR="007D6560">
        <w:t xml:space="preserve"> </w:t>
      </w:r>
      <w:r w:rsidRPr="00DB4C45">
        <w:t>para los sujetos pasivos que tributen por cuota</w:t>
      </w:r>
      <w:r w:rsidR="007D6560">
        <w:t xml:space="preserve"> </w:t>
      </w:r>
      <w:r w:rsidRPr="00DB4C45">
        <w:t>municipal y que inicien el ejercicio de su actividad</w:t>
      </w:r>
      <w:r w:rsidR="007D6560">
        <w:t xml:space="preserve"> </w:t>
      </w:r>
      <w:r w:rsidRPr="00DB4C45">
        <w:t>empresarial, durante los cinco años de actividad siguiente</w:t>
      </w:r>
      <w:r w:rsidR="007D6560">
        <w:t xml:space="preserve"> </w:t>
      </w:r>
      <w:r w:rsidRPr="00DB4C45">
        <w:t>a la conclusión del segundo período impositivo</w:t>
      </w:r>
      <w:r w:rsidR="007D6560">
        <w:t xml:space="preserve"> </w:t>
      </w:r>
      <w:r w:rsidRPr="00DB4C45">
        <w:t>de desarrollo de la misma, en los términos establecidos</w:t>
      </w:r>
      <w:r w:rsidR="007D6560">
        <w:t xml:space="preserve"> </w:t>
      </w:r>
      <w:r w:rsidRPr="00DB4C45">
        <w:t>en el artículo 89.2.a) de la Ley.</w:t>
      </w:r>
    </w:p>
    <w:p w:rsidR="00DB4C45" w:rsidRPr="00DB4C45" w:rsidRDefault="00DB4C45" w:rsidP="00DB4C45">
      <w:r w:rsidRPr="00DB4C45">
        <w:t>b) Una bonificación por creación de empleo de hasta</w:t>
      </w:r>
      <w:r w:rsidR="007D6560">
        <w:t xml:space="preserve"> </w:t>
      </w:r>
      <w:r w:rsidRPr="00DB4C45">
        <w:t>el 50% de la cuota correspondiente, para los sujetos</w:t>
      </w:r>
      <w:r w:rsidR="007D6560">
        <w:t xml:space="preserve"> </w:t>
      </w:r>
      <w:r w:rsidRPr="00DB4C45">
        <w:t>pasivos que tributen por cuota municipal y que hayan</w:t>
      </w:r>
      <w:r w:rsidR="007D6560">
        <w:t xml:space="preserve"> </w:t>
      </w:r>
      <w:r w:rsidRPr="00DB4C45">
        <w:t>incrementado el promedio de su plantilla de trabajadores</w:t>
      </w:r>
      <w:r w:rsidR="007D6560">
        <w:t xml:space="preserve"> </w:t>
      </w:r>
      <w:r w:rsidRPr="00DB4C45">
        <w:t>con contrato indefinido durante el período impositivo</w:t>
      </w:r>
      <w:r w:rsidR="007D6560">
        <w:t xml:space="preserve"> </w:t>
      </w:r>
      <w:r w:rsidRPr="00DB4C45">
        <w:t>inmediato anterior al de la aplicación de la bonificación,</w:t>
      </w:r>
      <w:r w:rsidR="007D6560">
        <w:t xml:space="preserve"> </w:t>
      </w:r>
      <w:r w:rsidRPr="00DB4C45">
        <w:t>en relación con el período anterior a aquel, según</w:t>
      </w:r>
      <w:r w:rsidR="007D6560">
        <w:t xml:space="preserve"> </w:t>
      </w:r>
      <w:r w:rsidRPr="00DB4C45">
        <w:t>la siguiente escala de porcentajes de incremento del</w:t>
      </w:r>
      <w:r w:rsidR="007D6560">
        <w:t xml:space="preserve"> </w:t>
      </w:r>
      <w:r w:rsidRPr="00DB4C45">
        <w:t>referido promedio y en los términos establecidos en el</w:t>
      </w:r>
      <w:r w:rsidR="007D6560">
        <w:t xml:space="preserve"> </w:t>
      </w:r>
      <w:r w:rsidRPr="00DB4C45">
        <w:t>artículo 89.2.b) de la Ley 51/2002, de 27 de diciembre,</w:t>
      </w:r>
      <w:r w:rsidR="007D6560">
        <w:t xml:space="preserve"> </w:t>
      </w:r>
      <w:r w:rsidRPr="00DB4C45">
        <w:t>de modificación de la Ley Reguladora de Haciendas</w:t>
      </w:r>
      <w:r w:rsidR="007D6560">
        <w:t xml:space="preserve"> </w:t>
      </w:r>
      <w:r w:rsidRPr="00DB4C45">
        <w:t>Locales:</w:t>
      </w:r>
    </w:p>
    <w:p w:rsidR="00DB4C45" w:rsidRPr="00DB4C45" w:rsidRDefault="00DB4C45" w:rsidP="00DB4C45">
      <w:r w:rsidRPr="00DB4C45">
        <w:t>–Hasta el 10%: Bonificación del 35%.</w:t>
      </w:r>
    </w:p>
    <w:p w:rsidR="00DB4C45" w:rsidRPr="00DB4C45" w:rsidRDefault="00DB4C45" w:rsidP="00DB4C45">
      <w:r w:rsidRPr="00DB4C45">
        <w:t>–Más del 10%: Bonificación del 50%.</w:t>
      </w:r>
    </w:p>
    <w:p w:rsidR="00DB4C45" w:rsidRPr="00DB4C45" w:rsidRDefault="00DB4C45" w:rsidP="00DB4C45">
      <w:r w:rsidRPr="00DB4C45">
        <w:lastRenderedPageBreak/>
        <w:t>c) Una bonificación del 50% de la cuota correspondiente</w:t>
      </w:r>
      <w:r w:rsidR="007D6560">
        <w:t xml:space="preserve"> </w:t>
      </w:r>
      <w:r w:rsidRPr="00DB4C45">
        <w:t>para los sujetos pasivos que tributen por cuota</w:t>
      </w:r>
      <w:r w:rsidR="007D6560">
        <w:t xml:space="preserve"> </w:t>
      </w:r>
      <w:r w:rsidRPr="00DB4C45">
        <w:t>municipal y que utilicen o produzcan energía a partir de</w:t>
      </w:r>
      <w:r w:rsidR="007D6560">
        <w:t xml:space="preserve"> </w:t>
      </w:r>
      <w:r w:rsidRPr="00DB4C45">
        <w:t>instalaciones para el aprovechamiento de energías renovables</w:t>
      </w:r>
      <w:r w:rsidR="007D6560">
        <w:t xml:space="preserve"> </w:t>
      </w:r>
      <w:r w:rsidRPr="00DB4C45">
        <w:t>o sistemas de cogeneración en los términos</w:t>
      </w:r>
      <w:r w:rsidR="007D6560">
        <w:t xml:space="preserve"> </w:t>
      </w:r>
      <w:r w:rsidRPr="00DB4C45">
        <w:t>establecidos en el artículo 89.2.c) de la citada Ley</w:t>
      </w:r>
      <w:r w:rsidR="007D6560">
        <w:t xml:space="preserve"> </w:t>
      </w:r>
      <w:r w:rsidRPr="00DB4C45">
        <w:t>51/2002, de 27 de diciembre.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Cuota tributaria</w:t>
      </w:r>
    </w:p>
    <w:p w:rsidR="00DB4C45" w:rsidRPr="00DB4C45" w:rsidRDefault="00DB4C45" w:rsidP="00DB4C45">
      <w:r w:rsidRPr="00DB4C45">
        <w:t>Artículo 7.</w:t>
      </w:r>
    </w:p>
    <w:p w:rsidR="00DB4C45" w:rsidRPr="00DB4C45" w:rsidRDefault="00DB4C45" w:rsidP="00DB4C45">
      <w:r w:rsidRPr="00DB4C45">
        <w:t>7.1. La cuota tributaria será la resultante de aplicar</w:t>
      </w:r>
      <w:r w:rsidR="007D6560">
        <w:t xml:space="preserve"> </w:t>
      </w:r>
      <w:r w:rsidRPr="00DB4C45">
        <w:t>las tarifas del impuesto, de acuerdo con los preceptos</w:t>
      </w:r>
      <w:r w:rsidR="007D6560">
        <w:t xml:space="preserve"> </w:t>
      </w:r>
      <w:r w:rsidRPr="00DB4C45">
        <w:t>establecidos en la Ley 51/2002, de 27 de diciembre, de</w:t>
      </w:r>
      <w:r w:rsidR="007D6560">
        <w:t xml:space="preserve"> </w:t>
      </w:r>
      <w:r w:rsidRPr="00DB4C45">
        <w:t>modificación de la Ley Reguladora de las Haciendas</w:t>
      </w:r>
      <w:r w:rsidR="007D6560">
        <w:t xml:space="preserve"> </w:t>
      </w:r>
      <w:r w:rsidRPr="00DB4C45">
        <w:t>Locales y los coeficientes y bonificaciones previstos en</w:t>
      </w:r>
      <w:r w:rsidR="007D6560">
        <w:t xml:space="preserve"> </w:t>
      </w:r>
      <w:r w:rsidRPr="00DB4C45">
        <w:t>esta Ordenanza.</w:t>
      </w:r>
    </w:p>
    <w:p w:rsidR="00DB4C45" w:rsidRPr="00DB4C45" w:rsidRDefault="00DB4C45" w:rsidP="00DB4C45">
      <w:r w:rsidRPr="00DB4C45">
        <w:t>7.2. Se establece el coeficiente de ponderación que,</w:t>
      </w:r>
      <w:r w:rsidR="007D6560">
        <w:t xml:space="preserve"> </w:t>
      </w:r>
      <w:r w:rsidRPr="00DB4C45">
        <w:t>en función del volumen neto de la cifra de negocios,</w:t>
      </w:r>
      <w:r w:rsidR="007D6560">
        <w:t xml:space="preserve"> </w:t>
      </w:r>
      <w:r w:rsidRPr="00DB4C45">
        <w:t>determina el artículo 87 de la Ley 51/2002, de 27 de</w:t>
      </w:r>
      <w:r w:rsidR="007D6560">
        <w:t xml:space="preserve"> </w:t>
      </w:r>
      <w:r w:rsidRPr="00DB4C45">
        <w:t>diciembre.</w:t>
      </w:r>
    </w:p>
    <w:p w:rsidR="00DB4C45" w:rsidRPr="00DB4C45" w:rsidRDefault="00DB4C45" w:rsidP="00DB4C45">
      <w:r w:rsidRPr="00DB4C45">
        <w:t>7.3. Sobre las cuotas modificadas por la aplicación</w:t>
      </w:r>
      <w:r w:rsidR="007D6560">
        <w:t xml:space="preserve"> </w:t>
      </w:r>
      <w:r w:rsidRPr="00DB4C45">
        <w:t>del coeficiente de ponderación previsto en el artículo</w:t>
      </w:r>
      <w:r w:rsidR="007D6560">
        <w:t xml:space="preserve"> </w:t>
      </w:r>
      <w:r w:rsidRPr="00DB4C45">
        <w:t>anterior, el Ayuntamiento establece una escala de coeficientes</w:t>
      </w:r>
      <w:r w:rsidR="007D6560">
        <w:t xml:space="preserve"> </w:t>
      </w:r>
      <w:r w:rsidRPr="00DB4C45">
        <w:t>que habrá de ponderar la situación física del</w:t>
      </w:r>
      <w:r w:rsidR="007D6560">
        <w:t xml:space="preserve"> </w:t>
      </w:r>
      <w:r w:rsidRPr="00DB4C45">
        <w:t>local dentro del término municipal, atendiendo a la</w:t>
      </w:r>
      <w:r w:rsidR="007D6560">
        <w:t xml:space="preserve"> </w:t>
      </w:r>
      <w:r w:rsidRPr="00DB4C45">
        <w:t>categoría de la calle en que radique y que es el siguiente:</w:t>
      </w:r>
      <w:r w:rsidR="007D6560">
        <w:t xml:space="preserve"> </w:t>
      </w:r>
    </w:p>
    <w:p w:rsidR="00DB4C45" w:rsidRPr="00DB4C45" w:rsidRDefault="00DB4C45" w:rsidP="00DB4C45">
      <w:r w:rsidRPr="00DB4C45">
        <w:t>Coeficiente 1:</w:t>
      </w:r>
    </w:p>
    <w:p w:rsidR="00DB4C45" w:rsidRPr="00DB4C45" w:rsidRDefault="00DB4C45" w:rsidP="00DB4C45">
      <w:r w:rsidRPr="00DB4C45">
        <w:t>Plaza Mayor</w:t>
      </w:r>
    </w:p>
    <w:p w:rsidR="00DB4C45" w:rsidRPr="00DB4C45" w:rsidRDefault="00DB4C45" w:rsidP="00DB4C45">
      <w:r w:rsidRPr="00DB4C45">
        <w:t>C/ Ramón y Cajal, del 1 al 42.</w:t>
      </w:r>
    </w:p>
    <w:p w:rsidR="00DB4C45" w:rsidRPr="00DB4C45" w:rsidRDefault="00DB4C45" w:rsidP="00DB4C45">
      <w:r w:rsidRPr="00DB4C45">
        <w:t>C/ Larga, del 10 al 36.</w:t>
      </w:r>
    </w:p>
    <w:p w:rsidR="00DB4C45" w:rsidRPr="00DB4C45" w:rsidRDefault="00DB4C45" w:rsidP="00DB4C45">
      <w:r w:rsidRPr="00DB4C45">
        <w:t>C/ Cruces, del 1 al 14.</w:t>
      </w:r>
    </w:p>
    <w:p w:rsidR="00DB4C45" w:rsidRPr="00DB4C45" w:rsidRDefault="00DB4C45" w:rsidP="00DB4C45">
      <w:r w:rsidRPr="00DB4C45">
        <w:t>C/ Nueva, del 1 al 4.</w:t>
      </w:r>
    </w:p>
    <w:p w:rsidR="00DB4C45" w:rsidRPr="00DB4C45" w:rsidRDefault="00DB4C45" w:rsidP="00DB4C45">
      <w:r w:rsidRPr="00DB4C45">
        <w:t>C/ Albacete, del 1 al 18.</w:t>
      </w:r>
    </w:p>
    <w:p w:rsidR="00DB4C45" w:rsidRPr="00DB4C45" w:rsidRDefault="00DB4C45" w:rsidP="00DB4C45">
      <w:r w:rsidRPr="00DB4C45">
        <w:t>C/ Ceja, del 1 al 8.</w:t>
      </w:r>
    </w:p>
    <w:p w:rsidR="00DB4C45" w:rsidRPr="00DB4C45" w:rsidRDefault="00DB4C45" w:rsidP="00DB4C45">
      <w:r w:rsidRPr="00DB4C45">
        <w:t>Coeficiente 0,5:</w:t>
      </w:r>
    </w:p>
    <w:p w:rsidR="00DB4C45" w:rsidRPr="00DB4C45" w:rsidRDefault="00DB4C45" w:rsidP="00DB4C45">
      <w:r w:rsidRPr="00DB4C45">
        <w:t>Restantes calles del municipio.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Período impositivo y devengo</w:t>
      </w:r>
    </w:p>
    <w:p w:rsidR="00DB4C45" w:rsidRPr="00DB4C45" w:rsidRDefault="00DB4C45" w:rsidP="00DB4C45">
      <w:r w:rsidRPr="00DB4C45">
        <w:t>Artículo 8.</w:t>
      </w:r>
    </w:p>
    <w:p w:rsidR="00DB4C45" w:rsidRPr="00DB4C45" w:rsidRDefault="00DB4C45" w:rsidP="00DB4C45">
      <w:r w:rsidRPr="00DB4C45">
        <w:t>8.1. El período impositivo coincide con el año natural,</w:t>
      </w:r>
      <w:r w:rsidR="007D6560">
        <w:t xml:space="preserve"> </w:t>
      </w:r>
      <w:r w:rsidRPr="00DB4C45">
        <w:t>excepto cuando se trate de declaraciones de alta, en</w:t>
      </w:r>
      <w:r w:rsidR="007D6560">
        <w:t xml:space="preserve"> </w:t>
      </w:r>
      <w:r w:rsidRPr="00DB4C45">
        <w:t>cuyo caso abarcará desde la fecha de comienzo de la</w:t>
      </w:r>
      <w:r w:rsidR="007D6560">
        <w:t xml:space="preserve"> </w:t>
      </w:r>
      <w:r w:rsidRPr="00DB4C45">
        <w:t>actividad hasta el final del año natural.</w:t>
      </w:r>
    </w:p>
    <w:p w:rsidR="00DB4C45" w:rsidRPr="00DB4C45" w:rsidRDefault="00DB4C45" w:rsidP="00DB4C45">
      <w:r w:rsidRPr="00DB4C45">
        <w:t>8.2. En el caso de declaración de alta, si el día en que</w:t>
      </w:r>
      <w:r w:rsidR="007D6560">
        <w:t xml:space="preserve"> </w:t>
      </w:r>
      <w:r w:rsidRPr="00DB4C45">
        <w:t>comienza la actividad no coincide con el año natural, las</w:t>
      </w:r>
      <w:r w:rsidR="007D6560">
        <w:t xml:space="preserve"> </w:t>
      </w:r>
      <w:r w:rsidRPr="00DB4C45">
        <w:t>cuotas se calcularán proporcionalmente al número de</w:t>
      </w:r>
      <w:r w:rsidR="007D6560">
        <w:t xml:space="preserve"> </w:t>
      </w:r>
      <w:r w:rsidRPr="00DB4C45">
        <w:t>trimestres naturales que resten para finalizar el año,</w:t>
      </w:r>
      <w:r w:rsidR="007D6560">
        <w:t xml:space="preserve"> </w:t>
      </w:r>
      <w:r w:rsidRPr="00DB4C45">
        <w:t>incluido el del comienzo del ejercicio de la actividad.</w:t>
      </w:r>
    </w:p>
    <w:p w:rsidR="00DB4C45" w:rsidRPr="00DB4C45" w:rsidRDefault="00DB4C45" w:rsidP="00DB4C45">
      <w:r w:rsidRPr="00DB4C45">
        <w:t>8.3. En caso de baja por cese en el ejercicio de</w:t>
      </w:r>
      <w:r w:rsidR="007D6560">
        <w:t xml:space="preserve"> </w:t>
      </w:r>
      <w:r w:rsidRPr="00DB4C45">
        <w:t xml:space="preserve">actividad, las cuotas serán </w:t>
      </w:r>
      <w:proofErr w:type="spellStart"/>
      <w:r w:rsidRPr="00DB4C45">
        <w:t>prorrateables</w:t>
      </w:r>
      <w:proofErr w:type="spellEnd"/>
      <w:r w:rsidRPr="00DB4C45">
        <w:t xml:space="preserve"> por </w:t>
      </w:r>
      <w:r w:rsidR="007D6560">
        <w:t xml:space="preserve"> </w:t>
      </w:r>
      <w:r w:rsidRPr="00DB4C45">
        <w:t>trimestres</w:t>
      </w:r>
      <w:r w:rsidR="007D6560">
        <w:t xml:space="preserve"> </w:t>
      </w:r>
      <w:r w:rsidRPr="00DB4C45">
        <w:rPr>
          <w:b/>
          <w:bCs/>
        </w:rPr>
        <w:t>38 Lunes 24 de Mayo, 2004 B.O.P. número 60</w:t>
      </w:r>
      <w:r w:rsidR="007D6560">
        <w:rPr>
          <w:b/>
          <w:bCs/>
        </w:rPr>
        <w:t xml:space="preserve"> </w:t>
      </w:r>
      <w:r w:rsidRPr="00DB4C45">
        <w:t>naturales, excluido aquél en el que se produzca el cese.</w:t>
      </w:r>
    </w:p>
    <w:p w:rsidR="00DB4C45" w:rsidRPr="00DB4C45" w:rsidRDefault="00DB4C45" w:rsidP="00DB4C45">
      <w:r w:rsidRPr="00DB4C45">
        <w:lastRenderedPageBreak/>
        <w:t>A tal fin los sujetos pasivos podrán solicitar la devolución</w:t>
      </w:r>
      <w:r w:rsidR="007D6560">
        <w:t xml:space="preserve"> </w:t>
      </w:r>
      <w:r w:rsidRPr="00DB4C45">
        <w:t>de la parte de la cuota correspondiente a los trimestres</w:t>
      </w:r>
      <w:r w:rsidR="007D6560">
        <w:t xml:space="preserve"> </w:t>
      </w:r>
      <w:r w:rsidRPr="00DB4C45">
        <w:t>naturales en los que no se hubiere ejercido la</w:t>
      </w:r>
      <w:r w:rsidR="007D6560">
        <w:t xml:space="preserve"> </w:t>
      </w:r>
      <w:r w:rsidRPr="00DB4C45">
        <w:t>actividad.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Gestión</w:t>
      </w:r>
    </w:p>
    <w:p w:rsidR="00DB4C45" w:rsidRPr="00DB4C45" w:rsidRDefault="00DB4C45" w:rsidP="00DB4C45">
      <w:r w:rsidRPr="00DB4C45">
        <w:t>Artículo 9.</w:t>
      </w:r>
    </w:p>
    <w:p w:rsidR="007D6560" w:rsidRDefault="00DB4C45" w:rsidP="00DB4C45">
      <w:r w:rsidRPr="00DB4C45">
        <w:t>9.1. El impuesto se gestiona a partir de la matrícula</w:t>
      </w:r>
      <w:r w:rsidR="007D6560">
        <w:t xml:space="preserve"> </w:t>
      </w:r>
      <w:r w:rsidRPr="00DB4C45">
        <w:t>del mismo. Dicha matrícula se formará anualmente y</w:t>
      </w:r>
      <w:r w:rsidR="007D6560">
        <w:t xml:space="preserve"> </w:t>
      </w:r>
      <w:r w:rsidRPr="00DB4C45">
        <w:t>estará constituida por censos comprensivos de las actividades</w:t>
      </w:r>
      <w:r w:rsidR="007D6560">
        <w:t xml:space="preserve"> </w:t>
      </w:r>
      <w:r w:rsidRPr="00DB4C45">
        <w:t>económicas, sujetos pasivos, cuotas mínimas y,</w:t>
      </w:r>
      <w:r w:rsidR="007D6560">
        <w:t xml:space="preserve"> </w:t>
      </w:r>
      <w:r w:rsidRPr="00DB4C45">
        <w:t>en su caso, del recargo provincial. La matrícula estará a</w:t>
      </w:r>
      <w:r w:rsidR="007D6560">
        <w:t xml:space="preserve"> </w:t>
      </w:r>
      <w:r w:rsidRPr="00DB4C45">
        <w:t>disposición del público en el Ayuntamiento.</w:t>
      </w:r>
      <w:r w:rsidR="007D6560">
        <w:t xml:space="preserve"> </w:t>
      </w:r>
    </w:p>
    <w:p w:rsidR="00DB4C45" w:rsidRPr="00DB4C45" w:rsidRDefault="00DB4C45" w:rsidP="00DB4C45">
      <w:r w:rsidRPr="00DB4C45">
        <w:t>9.2. En relación con la gestión del impuesto se estará</w:t>
      </w:r>
      <w:r w:rsidR="007D6560">
        <w:t xml:space="preserve"> </w:t>
      </w:r>
      <w:r w:rsidRPr="00DB4C45">
        <w:t>a lo dispuesto en los artículos 91 y 92 de la Ley 51/2002,</w:t>
      </w:r>
      <w:r w:rsidR="007D6560">
        <w:t xml:space="preserve"> </w:t>
      </w:r>
      <w:r w:rsidRPr="00DB4C45">
        <w:t>de 27 de diciembre, de modificación de la Ley Reguladora</w:t>
      </w:r>
      <w:r w:rsidR="007D6560">
        <w:t xml:space="preserve"> </w:t>
      </w:r>
      <w:r w:rsidRPr="00DB4C45">
        <w:t>de las Haciendas Locales.</w:t>
      </w:r>
      <w:r w:rsidR="007D6560">
        <w:t xml:space="preserve"> 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Disposición derogatoria</w:t>
      </w:r>
    </w:p>
    <w:p w:rsidR="00DB4C45" w:rsidRPr="00DB4C45" w:rsidRDefault="00DB4C45" w:rsidP="00DB4C45">
      <w:r w:rsidRPr="00DB4C45">
        <w:t>La presente Ordenanza deroga expresamente la anterior</w:t>
      </w:r>
      <w:r w:rsidR="007D6560">
        <w:t xml:space="preserve"> </w:t>
      </w:r>
      <w:r w:rsidRPr="00DB4C45">
        <w:t>de fecha 2 de marzo de 1994 y permanecerá en</w:t>
      </w:r>
      <w:r w:rsidR="007D6560">
        <w:t xml:space="preserve"> </w:t>
      </w:r>
      <w:r w:rsidRPr="00DB4C45">
        <w:t xml:space="preserve">vigor, tras su publicación íntegra en el </w:t>
      </w:r>
      <w:r w:rsidRPr="00DB4C45">
        <w:rPr>
          <w:i/>
          <w:iCs/>
        </w:rPr>
        <w:t xml:space="preserve">Boletín Oficial </w:t>
      </w:r>
      <w:r w:rsidRPr="00DB4C45">
        <w:t>de</w:t>
      </w:r>
      <w:r w:rsidR="007D6560">
        <w:t xml:space="preserve"> </w:t>
      </w:r>
      <w:r w:rsidRPr="00DB4C45">
        <w:t>la Provincia, en tanto no sea modificada o derogada</w:t>
      </w:r>
      <w:r w:rsidR="007D6560">
        <w:t xml:space="preserve"> </w:t>
      </w:r>
      <w:r w:rsidRPr="00DB4C45">
        <w:t>conforme al procedimiento legalmente establecido.</w:t>
      </w:r>
      <w:r w:rsidR="007D6560">
        <w:t xml:space="preserve"> </w:t>
      </w:r>
    </w:p>
    <w:p w:rsidR="00DB4C45" w:rsidRPr="00DB4C45" w:rsidRDefault="00DB4C45" w:rsidP="00DB4C45">
      <w:pPr>
        <w:rPr>
          <w:i/>
          <w:iCs/>
        </w:rPr>
      </w:pPr>
      <w:r w:rsidRPr="00DB4C45">
        <w:rPr>
          <w:i/>
          <w:iCs/>
        </w:rPr>
        <w:t>Aprobación</w:t>
      </w:r>
    </w:p>
    <w:p w:rsidR="00DB4C45" w:rsidRPr="00DB4C45" w:rsidRDefault="00DB4C45" w:rsidP="00DB4C45">
      <w:r w:rsidRPr="00DB4C45">
        <w:t>Esta Ordenanza, que consta de nueve artículos, ha</w:t>
      </w:r>
      <w:r w:rsidR="007D6560">
        <w:t xml:space="preserve"> </w:t>
      </w:r>
      <w:r w:rsidRPr="00DB4C45">
        <w:t>sido aprobada por el Ayuntamiento en Pleno en sesión</w:t>
      </w:r>
      <w:r w:rsidR="007D6560">
        <w:t xml:space="preserve"> </w:t>
      </w:r>
      <w:r w:rsidRPr="00DB4C45">
        <w:t>extraordinaria celebrada el día 4 de diciembre de 2003.</w:t>
      </w:r>
    </w:p>
    <w:p w:rsidR="00DB4C45" w:rsidRPr="00DB4C45" w:rsidRDefault="00DB4C45" w:rsidP="00DB4C45">
      <w:r w:rsidRPr="00DB4C45">
        <w:t>Valdeganga, 4 de diciembre de 2003</w:t>
      </w:r>
      <w:proofErr w:type="gramStart"/>
      <w:r w:rsidRPr="00DB4C45">
        <w:t>.–</w:t>
      </w:r>
      <w:proofErr w:type="gramEnd"/>
      <w:r w:rsidRPr="00DB4C45">
        <w:t>El Alcalde,</w:t>
      </w:r>
    </w:p>
    <w:p w:rsidR="00DB4C45" w:rsidRPr="00DB4C45" w:rsidRDefault="00DB4C45" w:rsidP="00DB4C45">
      <w:r w:rsidRPr="00DB4C45">
        <w:t>Ernesto López Navarro.</w:t>
      </w:r>
    </w:p>
    <w:p w:rsidR="004E5468" w:rsidRDefault="004E5468" w:rsidP="00DB4C45">
      <w:bookmarkStart w:id="0" w:name="_GoBack"/>
      <w:bookmarkEnd w:id="0"/>
    </w:p>
    <w:sectPr w:rsidR="004E54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45"/>
    <w:rsid w:val="004E5468"/>
    <w:rsid w:val="007D6560"/>
    <w:rsid w:val="00DB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3E910-9E3A-4BCE-B81E-AB389FC9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1294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2</cp:revision>
  <dcterms:created xsi:type="dcterms:W3CDTF">2018-11-28T10:11:00Z</dcterms:created>
  <dcterms:modified xsi:type="dcterms:W3CDTF">2018-11-28T10:19:00Z</dcterms:modified>
</cp:coreProperties>
</file>